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Ind w:w="103" w:type="dxa"/>
        <w:tblLook w:val="04A0"/>
      </w:tblPr>
      <w:tblGrid>
        <w:gridCol w:w="1701"/>
        <w:gridCol w:w="1387"/>
        <w:gridCol w:w="1236"/>
        <w:gridCol w:w="1138"/>
        <w:gridCol w:w="1368"/>
        <w:gridCol w:w="1055"/>
        <w:gridCol w:w="1028"/>
        <w:gridCol w:w="1128"/>
      </w:tblGrid>
      <w:tr w:rsidR="0020750C" w:rsidRPr="0020750C" w:rsidTr="0020750C">
        <w:trPr>
          <w:trHeight w:val="300"/>
        </w:trPr>
        <w:tc>
          <w:tcPr>
            <w:tcW w:w="3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Date - 22.05.2017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</w:tblGrid>
            <w:tr w:rsidR="0020750C" w:rsidRPr="0020750C">
              <w:trPr>
                <w:trHeight w:val="30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50C" w:rsidRPr="0020750C" w:rsidRDefault="0020750C" w:rsidP="002075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33655</wp:posOffset>
                  </wp:positionV>
                  <wp:extent cx="3476625" cy="6477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 descr="http://mandotsecurities.com/wp-content/themes/manual/img/lo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50C" w:rsidRPr="0020750C" w:rsidTr="0020750C">
        <w:trPr>
          <w:trHeight w:val="300"/>
        </w:trPr>
        <w:tc>
          <w:tcPr>
            <w:tcW w:w="3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50C" w:rsidRPr="0020750C" w:rsidTr="0020750C">
        <w:trPr>
          <w:trHeight w:val="240"/>
        </w:trPr>
        <w:tc>
          <w:tcPr>
            <w:tcW w:w="3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750C" w:rsidRPr="0020750C" w:rsidTr="0020750C">
        <w:trPr>
          <w:trHeight w:val="488"/>
        </w:trPr>
        <w:tc>
          <w:tcPr>
            <w:tcW w:w="9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 xml:space="preserve">     Intraday Levels</w:t>
            </w:r>
          </w:p>
        </w:tc>
      </w:tr>
      <w:tr w:rsidR="0020750C" w:rsidRPr="0020750C" w:rsidTr="0020750C">
        <w:trPr>
          <w:trHeight w:val="488"/>
        </w:trPr>
        <w:tc>
          <w:tcPr>
            <w:tcW w:w="9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20750C" w:rsidRPr="0020750C" w:rsidTr="0020750C">
        <w:trPr>
          <w:trHeight w:val="7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Symbol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Last Traded Price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R2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R1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Turning Point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S1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S2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20750C" w:rsidRPr="0020750C" w:rsidRDefault="0020750C" w:rsidP="002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FFFFFF"/>
              </w:rPr>
              <w:t>Day Range</w:t>
            </w:r>
          </w:p>
        </w:tc>
      </w:tr>
      <w:tr w:rsidR="0020750C" w:rsidRPr="0020750C" w:rsidTr="0020750C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000000"/>
              </w:rPr>
              <w:t>NIFTY BANK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22,652.85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23,016.92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22,834.88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22736.32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22554.28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22455.72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280.60</w:t>
            </w:r>
          </w:p>
        </w:tc>
      </w:tr>
      <w:tr w:rsidR="0020750C" w:rsidRPr="0020750C" w:rsidTr="0020750C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50C">
              <w:rPr>
                <w:rFonts w:ascii="Calibri" w:eastAsia="Times New Roman" w:hAnsi="Calibri" w:cs="Calibri"/>
                <w:b/>
                <w:bCs/>
                <w:color w:val="000000"/>
              </w:rPr>
              <w:t>NIFTY 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9,438.25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9,525.68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9,481.97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9454.93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9411.22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9384.18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70.75</w:t>
            </w:r>
          </w:p>
        </w:tc>
      </w:tr>
      <w:tr w:rsidR="0020750C" w:rsidRPr="0020750C" w:rsidTr="0020750C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ITC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303.00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313.20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308.10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299.70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294.60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286.20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13.50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INFRATEL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388.20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397.70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392.95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384.55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379.80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371.40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13.15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HCLTECH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859.00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870.67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864.83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856.42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850.58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842.17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14.25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1,753.00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1,777.00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1,765.00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1747.00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1735.00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1717.00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30.00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TATAMOTORS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449.20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458.33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453.77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448.18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443.62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438.03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10.15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ADANIPORTS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354.00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360.90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357.45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353.95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350.50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347.00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6.95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ZEEL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518.50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531.00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524.75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515.75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509.50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500.50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15.25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HINDUNILVR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1,019.80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1,038.20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1,029.00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1019.00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1009.80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999.80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19.20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IBULHSGFIN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1,051.95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1,075.22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1,063.58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1053.72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1042.08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1032.22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21.50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HDFCBANK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1,579.00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1,590.93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1,584.97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1574.03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1568.07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1557.13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16.90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TCS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2,535.00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2,576.67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2,555.83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2532.92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2512.08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2489.17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43.75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KOTAKBANK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943.75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961.68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952.72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945.03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936.07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928.38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16.65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RELIANCE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1,326.00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1,343.33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1,334.67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1324.93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1316.27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1306.53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18.40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BOSCHLTD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23,089.00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23,844.60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23,466.80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23233.40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22855.60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22622.20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611.20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WIPRO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521.60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533.97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527.78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517.17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510.98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500.37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16.80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INDUSINDBK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1,393.00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1,419.53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1,406.27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1390.73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1377.47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1361.93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28.80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HEROMOTOCO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3,580.15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3,686.08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3,633.12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3592.03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3539.07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3497.98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94.05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INFY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960.00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971.50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965.75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961.15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955.40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950.80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10.35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AXISBANK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502.00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510.93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506.47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502.98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498.52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495.03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7.95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HDFC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1,519.95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1,539.82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1,529.88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1520.07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1510.13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1500.32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19.75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BHARTIARTL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372.05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381.22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376.63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374.02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369.43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366.82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7.20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HINDALCO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190.60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196.63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193.62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191.38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188.37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186.13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5.25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TATAMTRDVR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265.70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274.17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269.93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267.17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262.93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260.17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7.00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TATASTEEL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486.80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501.97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494.38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489.37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481.78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476.77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12.60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NTPC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158.05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161.18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159.62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158.68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157.12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156.18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2.50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BPCL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697.50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709.47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703.48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695.02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689.03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680.57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14.45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ASIANPAINT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1,115.00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1,152.80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1,133.90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1118.95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1100.05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1085.10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33.85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COALINDIA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274.00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279.33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276.67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275.08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272.42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270.83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4.25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TECHM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412.45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423.38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417.92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414.53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409.07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405.68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8.85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ICICIBANK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302.95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314.92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308.93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305.57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299.58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296.22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9.35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GRASIM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1,104.90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1,145.07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1,124.98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1113.92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1093.83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1082.77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31.15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MARUTI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6,694.30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6,897.20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6,795.75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6742.50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6641.05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6587.80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154.70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YESBANK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1,409.70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1,471.97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1,440.83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1419.42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1388.28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1366.87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52.55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lastRenderedPageBreak/>
              <w:t>POWERGRID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202.55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211.65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207.10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203.15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198.60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194.65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8.50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ONGC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177.20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183.47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180.33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178.47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175.33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173.47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5.00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CIPLA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555.75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573.45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564.60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558.85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550.00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544.25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14.60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DRREDDY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2,610.00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2,711.20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2,660.60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2631.35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2580.75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2551.50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79.85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SUNPHARMA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641.20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661.53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651.37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643.83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633.67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626.13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17.70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ULTRACEMCO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4,277.00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4,458.73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4,367.87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4314.18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4223.32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4169.63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144.55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M&amp;M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1,307.00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1,357.53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1,332.27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1316.68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1291.42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1275.83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40.85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BAJAJ-AUTO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2,910.00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3,041.60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2,975.80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2938.15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2872.35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2834.70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103.45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IOC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426.00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442.17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434.08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428.92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420.83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415.67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13.25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TATAPOWER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82.00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86.30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84.15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82.35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80.20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78.40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3.95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ACC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1,630.00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1,723.07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1,676.53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1646.42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1599.88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1569.77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76.65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BANKBARODA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183.25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195.02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189.13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185.42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179.53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175.82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9.60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EICHERMOT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27,111.05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28,729.28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27,920.17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27470.83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26661.72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26212.38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1,258.45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AMBUJACEM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243.70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257.17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250.43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246.27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239.53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235.37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10.90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388.85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410.65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399.75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393.40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382.50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376.15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17.25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AUROPHARMA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574.50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607.37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590.93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582.47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566.03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557.57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24.90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LUPIN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1,259.95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1,350.65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1,305.30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1281.65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1236.30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1212.65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69.00</w:t>
            </w:r>
          </w:p>
        </w:tc>
      </w:tr>
      <w:tr w:rsidR="0020750C" w:rsidRPr="0020750C" w:rsidTr="0020750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750C">
              <w:rPr>
                <w:rFonts w:ascii="Calibri" w:eastAsia="Times New Roman" w:hAnsi="Calibri" w:cs="Calibri"/>
                <w:color w:val="000000"/>
              </w:rPr>
              <w:t>SBIN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294.40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315.20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304.80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20750C">
              <w:rPr>
                <w:rFonts w:ascii="Candara" w:eastAsia="Times New Roman" w:hAnsi="Candara" w:cs="Calibri"/>
                <w:b/>
                <w:bCs/>
                <w:color w:val="000000"/>
              </w:rPr>
              <w:t>299.00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288.60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282.80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750C" w:rsidRPr="0020750C" w:rsidRDefault="0020750C" w:rsidP="0020750C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20750C">
              <w:rPr>
                <w:rFonts w:ascii="Candara" w:eastAsia="Times New Roman" w:hAnsi="Candara" w:cs="Calibri"/>
                <w:color w:val="000000"/>
              </w:rPr>
              <w:t>16.20</w:t>
            </w:r>
          </w:p>
        </w:tc>
      </w:tr>
    </w:tbl>
    <w:p w:rsidR="001B343E" w:rsidRDefault="00D35645">
      <w:r>
        <w:br w:type="textWrapping" w:clear="all"/>
      </w:r>
    </w:p>
    <w:sectPr w:rsidR="001B343E" w:rsidSect="00EF0249"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A6" w:rsidRDefault="006872A6" w:rsidP="00D35645">
      <w:pPr>
        <w:spacing w:after="0" w:line="240" w:lineRule="auto"/>
      </w:pPr>
      <w:r>
        <w:separator/>
      </w:r>
    </w:p>
  </w:endnote>
  <w:endnote w:type="continuationSeparator" w:id="1">
    <w:p w:rsidR="006872A6" w:rsidRDefault="006872A6" w:rsidP="00D3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45" w:rsidRDefault="00D35645">
    <w:pPr>
      <w:pStyle w:val="Footer"/>
    </w:pPr>
    <w:r>
      <w:t>www.mandotsecurities.com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A6" w:rsidRDefault="006872A6" w:rsidP="00D35645">
      <w:pPr>
        <w:spacing w:after="0" w:line="240" w:lineRule="auto"/>
      </w:pPr>
      <w:r>
        <w:separator/>
      </w:r>
    </w:p>
  </w:footnote>
  <w:footnote w:type="continuationSeparator" w:id="1">
    <w:p w:rsidR="006872A6" w:rsidRDefault="006872A6" w:rsidP="00D3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645"/>
    <w:rsid w:val="00006EAF"/>
    <w:rsid w:val="000474DB"/>
    <w:rsid w:val="000F0AEF"/>
    <w:rsid w:val="001239EB"/>
    <w:rsid w:val="00183308"/>
    <w:rsid w:val="00186D36"/>
    <w:rsid w:val="001B343E"/>
    <w:rsid w:val="001F6FE0"/>
    <w:rsid w:val="0020750C"/>
    <w:rsid w:val="00226F36"/>
    <w:rsid w:val="00243D76"/>
    <w:rsid w:val="00291528"/>
    <w:rsid w:val="002D1155"/>
    <w:rsid w:val="003740DF"/>
    <w:rsid w:val="00377A26"/>
    <w:rsid w:val="003A71E5"/>
    <w:rsid w:val="00426ED6"/>
    <w:rsid w:val="00427523"/>
    <w:rsid w:val="004E5C4F"/>
    <w:rsid w:val="004F1116"/>
    <w:rsid w:val="004F2FB1"/>
    <w:rsid w:val="004F71D8"/>
    <w:rsid w:val="00527E35"/>
    <w:rsid w:val="005328F6"/>
    <w:rsid w:val="005564CE"/>
    <w:rsid w:val="00593A20"/>
    <w:rsid w:val="005C210E"/>
    <w:rsid w:val="005D0697"/>
    <w:rsid w:val="005E5540"/>
    <w:rsid w:val="006223A2"/>
    <w:rsid w:val="0063395C"/>
    <w:rsid w:val="006872A6"/>
    <w:rsid w:val="00754C4B"/>
    <w:rsid w:val="00815791"/>
    <w:rsid w:val="008B25AB"/>
    <w:rsid w:val="00930E66"/>
    <w:rsid w:val="009329DE"/>
    <w:rsid w:val="009D0B34"/>
    <w:rsid w:val="00A27998"/>
    <w:rsid w:val="00A87C3D"/>
    <w:rsid w:val="00AD0AE8"/>
    <w:rsid w:val="00B03D77"/>
    <w:rsid w:val="00B630AD"/>
    <w:rsid w:val="00BC2139"/>
    <w:rsid w:val="00C34116"/>
    <w:rsid w:val="00C857FD"/>
    <w:rsid w:val="00D20D0C"/>
    <w:rsid w:val="00D35645"/>
    <w:rsid w:val="00D57CB7"/>
    <w:rsid w:val="00DB264E"/>
    <w:rsid w:val="00E16D89"/>
    <w:rsid w:val="00E3398D"/>
    <w:rsid w:val="00E67A15"/>
    <w:rsid w:val="00E901D7"/>
    <w:rsid w:val="00EC4C70"/>
    <w:rsid w:val="00EF0249"/>
    <w:rsid w:val="00F16F0A"/>
    <w:rsid w:val="00F45C31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45"/>
  </w:style>
  <w:style w:type="paragraph" w:styleId="Footer">
    <w:name w:val="footer"/>
    <w:basedOn w:val="Normal"/>
    <w:link w:val="FooterChar"/>
    <w:uiPriority w:val="99"/>
    <w:semiHidden/>
    <w:unhideWhenUsed/>
    <w:rsid w:val="00D3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645"/>
  </w:style>
  <w:style w:type="paragraph" w:styleId="BalloonText">
    <w:name w:val="Balloon Text"/>
    <w:basedOn w:val="Normal"/>
    <w:link w:val="BalloonTextChar"/>
    <w:uiPriority w:val="99"/>
    <w:semiHidden/>
    <w:unhideWhenUsed/>
    <w:rsid w:val="00EF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1880-0DF4-4602-8411-A3B2F047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2017-02-14T13:59:00Z</dcterms:created>
  <dcterms:modified xsi:type="dcterms:W3CDTF">2017-05-22T10:44:00Z</dcterms:modified>
</cp:coreProperties>
</file>