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46"/>
        <w:tblW w:w="10125" w:type="dxa"/>
        <w:tblLook w:val="04A0"/>
      </w:tblPr>
      <w:tblGrid>
        <w:gridCol w:w="1730"/>
        <w:gridCol w:w="1358"/>
        <w:gridCol w:w="1236"/>
        <w:gridCol w:w="1105"/>
        <w:gridCol w:w="1368"/>
        <w:gridCol w:w="1085"/>
        <w:gridCol w:w="1115"/>
        <w:gridCol w:w="1128"/>
      </w:tblGrid>
      <w:tr w:rsidR="00426ED6" w:rsidRPr="00426ED6" w:rsidTr="00426ED6">
        <w:trPr>
          <w:trHeight w:val="300"/>
        </w:trPr>
        <w:tc>
          <w:tcPr>
            <w:tcW w:w="3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53735"/>
            <w:noWrap/>
            <w:vAlign w:val="center"/>
            <w:hideMark/>
          </w:tcPr>
          <w:p w:rsidR="00426ED6" w:rsidRPr="00426ED6" w:rsidRDefault="00426ED6" w:rsidP="004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FFFFFF"/>
              </w:rPr>
              <w:t>Date - 16.03.2017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133850" cy="5524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 descr="http://mandotsecurities.com/wp-content/themes/manual/img/log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5334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"/>
            </w:tblGrid>
            <w:tr w:rsidR="00426ED6" w:rsidRPr="00426ED6">
              <w:trPr>
                <w:trHeight w:val="30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ED6" w:rsidRPr="00426ED6" w:rsidRDefault="00426ED6" w:rsidP="00426ED6">
                  <w:pPr>
                    <w:framePr w:hSpace="180" w:wrap="around" w:vAnchor="page" w:hAnchor="margin" w:xAlign="center" w:y="9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6ED6" w:rsidRPr="00426ED6" w:rsidTr="00426ED6">
        <w:trPr>
          <w:trHeight w:val="300"/>
        </w:trPr>
        <w:tc>
          <w:tcPr>
            <w:tcW w:w="3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6ED6" w:rsidRPr="00426ED6" w:rsidTr="00426ED6">
        <w:trPr>
          <w:trHeight w:val="240"/>
        </w:trPr>
        <w:tc>
          <w:tcPr>
            <w:tcW w:w="3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6ED6" w:rsidRPr="00426ED6" w:rsidTr="00426ED6">
        <w:trPr>
          <w:trHeight w:val="488"/>
        </w:trPr>
        <w:tc>
          <w:tcPr>
            <w:tcW w:w="101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3735"/>
            <w:noWrap/>
            <w:vAlign w:val="center"/>
            <w:hideMark/>
          </w:tcPr>
          <w:p w:rsidR="00426ED6" w:rsidRPr="00426ED6" w:rsidRDefault="00426ED6" w:rsidP="004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  <w:t xml:space="preserve">     Intraday Levels</w:t>
            </w:r>
          </w:p>
        </w:tc>
      </w:tr>
      <w:tr w:rsidR="00426ED6" w:rsidRPr="00426ED6" w:rsidTr="00426ED6">
        <w:trPr>
          <w:trHeight w:val="488"/>
        </w:trPr>
        <w:tc>
          <w:tcPr>
            <w:tcW w:w="101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426ED6" w:rsidRPr="00426ED6" w:rsidTr="00426ED6">
        <w:trPr>
          <w:trHeight w:val="73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426ED6" w:rsidRPr="00426ED6" w:rsidRDefault="00426ED6" w:rsidP="004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FFFFFF"/>
              </w:rPr>
              <w:t>Symbol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426ED6" w:rsidRPr="00426ED6" w:rsidRDefault="00426ED6" w:rsidP="004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FFFFFF"/>
              </w:rPr>
              <w:t>Last Traded Price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426ED6" w:rsidRPr="00426ED6" w:rsidRDefault="00426ED6" w:rsidP="004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FFFFFF"/>
              </w:rPr>
              <w:t>R2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426ED6" w:rsidRPr="00426ED6" w:rsidRDefault="00426ED6" w:rsidP="004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FFFFFF"/>
              </w:rPr>
              <w:t>R1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426ED6" w:rsidRPr="00426ED6" w:rsidRDefault="00426ED6" w:rsidP="004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FFFFFF"/>
              </w:rPr>
              <w:t>Turning Point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426ED6" w:rsidRPr="00426ED6" w:rsidRDefault="00426ED6" w:rsidP="004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FFFFFF"/>
              </w:rPr>
              <w:t>S1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426ED6" w:rsidRPr="00426ED6" w:rsidRDefault="00426ED6" w:rsidP="004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FFFFFF"/>
              </w:rPr>
              <w:t>S2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426ED6" w:rsidRPr="00426ED6" w:rsidRDefault="00426ED6" w:rsidP="004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FFFFFF"/>
              </w:rPr>
              <w:t>Day Range</w:t>
            </w:r>
          </w:p>
        </w:tc>
      </w:tr>
      <w:tr w:rsidR="00426ED6" w:rsidRPr="00426ED6" w:rsidTr="00426ED6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000000"/>
              </w:rPr>
              <w:t>SenSex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000000"/>
              </w:rPr>
              <w:t>29442.63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29,659.42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29551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29453.54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29345.1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29,247.66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205.88</w:t>
            </w:r>
          </w:p>
        </w:tc>
      </w:tr>
      <w:tr w:rsidR="00426ED6" w:rsidRPr="00426ED6" w:rsidTr="00426ED6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000000"/>
              </w:rPr>
              <w:t>NIFTY 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000000"/>
              </w:rPr>
              <w:t>21102.7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21,360.37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21,231.53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21145.62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21016.78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20930.87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214.75</w:t>
            </w:r>
          </w:p>
        </w:tc>
      </w:tr>
      <w:tr w:rsidR="00426ED6" w:rsidRPr="00426ED6" w:rsidTr="00426ED6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000000"/>
              </w:rPr>
              <w:t>NIFTY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ED6">
              <w:rPr>
                <w:rFonts w:ascii="Calibri" w:eastAsia="Times New Roman" w:hAnsi="Calibri" w:cs="Calibri"/>
                <w:b/>
                <w:bCs/>
                <w:color w:val="000000"/>
              </w:rPr>
              <w:t>9084.8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9,120.00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9,102.40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9088.95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9071.35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9057.90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31.05</w:t>
            </w:r>
          </w:p>
        </w:tc>
      </w:tr>
      <w:tr w:rsidR="00426ED6" w:rsidRPr="00426ED6" w:rsidTr="00426ED6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IDEA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113.25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124.28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118.77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110.93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105.42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97.58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13.35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BHEL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166.7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171.77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169.23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165.32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162.78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158.87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6.45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BANKBARODA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166.25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171.95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169.10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164.85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162.00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157.75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7.10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AUROPHARMA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676.8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688.67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682.73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673.97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668.03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659.27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14.70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TATAPOWER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85.2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87.10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86.15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84.80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83.85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82.50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2.30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TATAMTRDVR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286.5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291.70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289.10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285.50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282.90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279.30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6.20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KOTAKBANK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846.2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856.57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851.38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843.27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838.08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829.97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13.30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HEROMOTOCO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3397.1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3,458.37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3,427.73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3381.37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3350.73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3304.37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77.00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GRASIM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1046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1,084.63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1,065.32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1046.68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1027.37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1008.73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37.95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TATASTEEL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485.73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481.87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476.13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472.27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466.53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9.60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RELIANCE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1,328.80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1,315.40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1302.90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1289.50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1277.00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25.90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BOSCHLTD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22800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23,291.23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23,045.62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22673.08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22427.47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22054.93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618.15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ITC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269.2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273.87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271.53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268.37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266.03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262.87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5.50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TATAMOTORS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473.35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479.42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476.38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473.52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470.48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467.62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5.90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SBIN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276.55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284.42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280.48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276.57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272.63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268.72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7.85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HDFCBANK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1418.95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1,425.95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1,422.45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1416.50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1413.00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1407.05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9.45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BAJAJ-AUTO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2879.9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2,909.27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2,894.58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2875.32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2860.63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2841.37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33.95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EICHERMOT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24090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24,516.20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24,303.10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24103.10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23890.00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23690.00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413.10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ACC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1420.05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1,436.62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1,428.33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1423.17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1414.88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1409.72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13.45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ADANIPORTS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310.25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316.48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313.37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310.68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307.57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304.88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5.80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BHARTIARTL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362.2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371.47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366.83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361.52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356.88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351.57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9.95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ULTRACEMCO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4009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4,074.20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4,041.60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4003.80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3971.20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3933.40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70.40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ZEEL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523.65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533.68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528.67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523.13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518.12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512.58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10.55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AXISBANK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511.75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518.95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515.35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512.20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508.60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505.45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6.75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LUPIN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1448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1,461.30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1,454.65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1449.10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1442.45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1436.90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12.20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HDFC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1424.15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1,443.62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1,433.88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1425.27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1415.53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1406.92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18.35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BPCL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636.5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648.73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642.62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637.73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631.62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626.73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11.00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CIPLA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608.77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604.38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601.47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597.08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594.17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7.30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DRREDDY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2740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2,772.00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2,756.00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2740.00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2724.00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2708.00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32.00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TECHM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479.6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491.80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485.70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478.65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472.55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465.50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13.15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MARUTI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6128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6,206.07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6,167.03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6129.77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6090.73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6053.47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76.30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HINDALCO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190.25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193.92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192.08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191.07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189.23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188.22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2.85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lastRenderedPageBreak/>
              <w:t>GAIL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375.4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380.73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378.07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375.43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372.77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370.13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5.30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SUNPHARMA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722.43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714.22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709.23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701.02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696.03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13.20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INDUSINDBK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1,370.97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1,360.48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1353.02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1342.53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1335.07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17.95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INFRATEL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308.95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314.68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311.82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309.93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307.07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305.18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4.75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YESBANK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1526.1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1,543.57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1,534.83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1527.27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1518.53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1510.97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16.30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POWERGRID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192.85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194.68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193.77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193.13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192.22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191.58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1.55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M&amp;M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1319.5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1,346.77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1,333.13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1325.02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1311.38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1303.27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21.75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ASIANPAINT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1,081.93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1,073.97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1067.53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1059.57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1053.13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14.40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AMBUJACEM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232.5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236.63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234.57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233.28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231.22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229.93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3.35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ONGC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190.9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193.90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192.40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191.45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189.95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189.00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2.45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1549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1,569.53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1,559.27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1549.73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1539.47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1529.93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19.80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NTPC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158.6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160.67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159.63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158.97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157.93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157.27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1.70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COALINDIA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292.75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298.85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295.80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293.90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290.85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288.95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4.95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ICICIBANK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284.85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288.22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286.53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285.32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283.63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282.42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2.90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HINDUNILVR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902.75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924.52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913.63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906.32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895.43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888.12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18.20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WIPRO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494.8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511.20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503.00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497.70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489.50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484.20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13.50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HCLTECH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841.15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863.42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852.28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844.77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833.63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826.12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18.65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INFY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1011.2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1,045.27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1,028.23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1017.87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1000.83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990.47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27.40</w:t>
            </w:r>
          </w:p>
        </w:tc>
      </w:tr>
      <w:tr w:rsidR="00426ED6" w:rsidRPr="00426ED6" w:rsidTr="00426ED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TCS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6ED6">
              <w:rPr>
                <w:rFonts w:ascii="Calibri" w:eastAsia="Times New Roman" w:hAnsi="Calibri" w:cs="Calibri"/>
                <w:color w:val="000000"/>
              </w:rPr>
              <w:t>2499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2,599.97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2,549.48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426ED6">
              <w:rPr>
                <w:rFonts w:ascii="Candara" w:eastAsia="Times New Roman" w:hAnsi="Candara" w:cs="Calibri"/>
                <w:b/>
                <w:bCs/>
                <w:color w:val="000000"/>
              </w:rPr>
              <w:t>2521.67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2471.18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2443.37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ED6" w:rsidRPr="00426ED6" w:rsidRDefault="00426ED6" w:rsidP="00426ED6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426ED6">
              <w:rPr>
                <w:rFonts w:ascii="Candara" w:eastAsia="Times New Roman" w:hAnsi="Candara" w:cs="Calibri"/>
                <w:color w:val="000000"/>
              </w:rPr>
              <w:t>78.30</w:t>
            </w:r>
          </w:p>
        </w:tc>
      </w:tr>
    </w:tbl>
    <w:p w:rsidR="001B343E" w:rsidRDefault="00D35645">
      <w:r>
        <w:br w:type="textWrapping" w:clear="all"/>
      </w:r>
    </w:p>
    <w:sectPr w:rsidR="001B343E" w:rsidSect="00EF0249">
      <w:footerReference w:type="default" r:id="rId8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4F" w:rsidRDefault="004E5C4F" w:rsidP="00D35645">
      <w:pPr>
        <w:spacing w:after="0" w:line="240" w:lineRule="auto"/>
      </w:pPr>
      <w:r>
        <w:separator/>
      </w:r>
    </w:p>
  </w:endnote>
  <w:endnote w:type="continuationSeparator" w:id="1">
    <w:p w:rsidR="004E5C4F" w:rsidRDefault="004E5C4F" w:rsidP="00D3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45" w:rsidRDefault="00D35645">
    <w:pPr>
      <w:pStyle w:val="Footer"/>
    </w:pPr>
    <w:r>
      <w:t>www.mandotsecurities.com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4F" w:rsidRDefault="004E5C4F" w:rsidP="00D35645">
      <w:pPr>
        <w:spacing w:after="0" w:line="240" w:lineRule="auto"/>
      </w:pPr>
      <w:r>
        <w:separator/>
      </w:r>
    </w:p>
  </w:footnote>
  <w:footnote w:type="continuationSeparator" w:id="1">
    <w:p w:rsidR="004E5C4F" w:rsidRDefault="004E5C4F" w:rsidP="00D35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645"/>
    <w:rsid w:val="000474DB"/>
    <w:rsid w:val="000F0AEF"/>
    <w:rsid w:val="001239EB"/>
    <w:rsid w:val="00183308"/>
    <w:rsid w:val="00186D36"/>
    <w:rsid w:val="001B343E"/>
    <w:rsid w:val="001F6FE0"/>
    <w:rsid w:val="00226F36"/>
    <w:rsid w:val="002D1155"/>
    <w:rsid w:val="003740DF"/>
    <w:rsid w:val="00426ED6"/>
    <w:rsid w:val="00427523"/>
    <w:rsid w:val="004E5C4F"/>
    <w:rsid w:val="004F1116"/>
    <w:rsid w:val="004F2FB1"/>
    <w:rsid w:val="00527E35"/>
    <w:rsid w:val="005328F6"/>
    <w:rsid w:val="005564CE"/>
    <w:rsid w:val="005C210E"/>
    <w:rsid w:val="005D0697"/>
    <w:rsid w:val="006223A2"/>
    <w:rsid w:val="00815791"/>
    <w:rsid w:val="00930E66"/>
    <w:rsid w:val="009329DE"/>
    <w:rsid w:val="009D0B34"/>
    <w:rsid w:val="00A27998"/>
    <w:rsid w:val="00A87C3D"/>
    <w:rsid w:val="00AD0AE8"/>
    <w:rsid w:val="00B03D77"/>
    <w:rsid w:val="00BC2139"/>
    <w:rsid w:val="00C34116"/>
    <w:rsid w:val="00C857FD"/>
    <w:rsid w:val="00D20D0C"/>
    <w:rsid w:val="00D35645"/>
    <w:rsid w:val="00D57CB7"/>
    <w:rsid w:val="00DB264E"/>
    <w:rsid w:val="00E16D89"/>
    <w:rsid w:val="00E3398D"/>
    <w:rsid w:val="00E901D7"/>
    <w:rsid w:val="00EC4C70"/>
    <w:rsid w:val="00E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645"/>
  </w:style>
  <w:style w:type="paragraph" w:styleId="Footer">
    <w:name w:val="footer"/>
    <w:basedOn w:val="Normal"/>
    <w:link w:val="FooterChar"/>
    <w:uiPriority w:val="99"/>
    <w:semiHidden/>
    <w:unhideWhenUsed/>
    <w:rsid w:val="00D3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645"/>
  </w:style>
  <w:style w:type="paragraph" w:styleId="BalloonText">
    <w:name w:val="Balloon Text"/>
    <w:basedOn w:val="Normal"/>
    <w:link w:val="BalloonTextChar"/>
    <w:uiPriority w:val="99"/>
    <w:semiHidden/>
    <w:unhideWhenUsed/>
    <w:rsid w:val="00EF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FBD9-FD52-4B9C-A39F-F378E1EA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2017-02-14T13:59:00Z</dcterms:created>
  <dcterms:modified xsi:type="dcterms:W3CDTF">2017-03-15T10:27:00Z</dcterms:modified>
</cp:coreProperties>
</file>